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5E06" w:rsidRDefault="00145E06" w:rsidP="00EF38B1">
      <w:pPr>
        <w:spacing w:after="0"/>
      </w:pPr>
      <w:r>
        <w:rPr>
          <w:noProof/>
          <w:lang w:eastAsia="fr-F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 o:spid="_x0000_s1026" type="#_x0000_t75" style="position:absolute;left:0;text-align:left;margin-left:0;margin-top:0;width:193.6pt;height:46.5pt;z-index:251658240;visibility:visible">
            <v:imagedata r:id="rId4" o:title=""/>
            <w10:wrap type="square"/>
          </v:shape>
        </w:pict>
      </w:r>
    </w:p>
    <w:p w:rsidR="00145E06" w:rsidRDefault="00145E06" w:rsidP="00EF38B1">
      <w:pPr>
        <w:spacing w:after="0"/>
      </w:pPr>
    </w:p>
    <w:p w:rsidR="00145E06" w:rsidRDefault="00145E06" w:rsidP="00EF38B1">
      <w:pPr>
        <w:spacing w:after="0"/>
      </w:pPr>
    </w:p>
    <w:p w:rsidR="00145E06" w:rsidRDefault="00145E06" w:rsidP="00EF38B1">
      <w:pPr>
        <w:spacing w:after="0"/>
      </w:pPr>
    </w:p>
    <w:p w:rsidR="00145E06" w:rsidRPr="005D5115" w:rsidRDefault="00145E06" w:rsidP="005D5115">
      <w:pPr>
        <w:spacing w:after="0"/>
        <w:jc w:val="center"/>
        <w:rPr>
          <w:b/>
          <w:bCs/>
          <w:sz w:val="28"/>
          <w:szCs w:val="28"/>
        </w:rPr>
      </w:pPr>
      <w:r w:rsidRPr="005D5115">
        <w:rPr>
          <w:b/>
          <w:bCs/>
          <w:sz w:val="28"/>
          <w:szCs w:val="28"/>
        </w:rPr>
        <w:t>« Face à la montée des populismes, notre obédience a un rôle historique à jouer » : les nouvelles ambitions de Guillaume Trichard, de retour à la tête du Grand Orient de France</w:t>
      </w:r>
    </w:p>
    <w:p w:rsidR="00145E06" w:rsidRDefault="00145E06" w:rsidP="00EF38B1">
      <w:pPr>
        <w:spacing w:after="0"/>
      </w:pPr>
    </w:p>
    <w:p w:rsidR="00145E06" w:rsidRDefault="00145E06" w:rsidP="005D5115">
      <w:pPr>
        <w:spacing w:after="0"/>
        <w:ind w:left="1134" w:right="827"/>
      </w:pPr>
      <w:r w:rsidRPr="00EF38B1">
        <w:t>ENTRETIEN EXCLUSIF - Déjà élu en 2023, le diplômé de l’Institut Mines-Télécom Business School a été choisi ce vendredi 28 août à Bordeaux par ses pairs pour reprendre ses fonctions de grand maître au sein de l’obédience maçonnique.</w:t>
      </w:r>
      <w:r>
        <w:t xml:space="preserve"> Par Emma Ferrand. Publié le 28/08/2026 à 18h45</w:t>
      </w:r>
    </w:p>
    <w:p w:rsidR="00145E06" w:rsidRDefault="00145E06" w:rsidP="00EF38B1">
      <w:pPr>
        <w:spacing w:after="0"/>
      </w:pPr>
    </w:p>
    <w:p w:rsidR="00145E06" w:rsidRDefault="00145E06" w:rsidP="005D5115">
      <w:pPr>
        <w:spacing w:after="0"/>
      </w:pPr>
      <w:r>
        <w:t>Le retour d’un ancien grand maître à la tête de l’obédience ne s’était pas produit depuis trente-sept ans. Vendredi 28 août, Guillaume Trichard a été élu à la tête du Grand Orient de France par les conseillers de l’ordre, réunis à Bordeaux. Des fonctions qu’il avait déjà occupées en 2023-2024. Diplômé de l’Institut Mines-Télécom Business School, Guillaume Trichard, 50 ans, a effectué toute sa carrière professionnelle dans de grands groupes industriels. Il dirige actuellement le département juridique national au sein de l’Unsa, l’Union nationale des syndicats autonomes.</w:t>
      </w:r>
    </w:p>
    <w:p w:rsidR="00145E06" w:rsidRDefault="00145E06" w:rsidP="005D5115">
      <w:pPr>
        <w:spacing w:after="0"/>
      </w:pPr>
    </w:p>
    <w:p w:rsidR="00145E06" w:rsidRPr="005D5115" w:rsidRDefault="00145E06" w:rsidP="005D5115">
      <w:pPr>
        <w:spacing w:after="0"/>
        <w:rPr>
          <w:b/>
          <w:bCs/>
        </w:rPr>
      </w:pPr>
      <w:r w:rsidRPr="005D5115">
        <w:rPr>
          <w:b/>
          <w:bCs/>
        </w:rPr>
        <w:t>LE FIGARO. - Il y a trois ans, vous aviez déjà été élu pour un an grand maître du Grand Orient de France. Pourquoi revenir à ces fonctions, et avec quels objectifs ?</w:t>
      </w:r>
    </w:p>
    <w:p w:rsidR="00145E06" w:rsidRDefault="00145E06" w:rsidP="005D5115">
      <w:pPr>
        <w:spacing w:after="0"/>
      </w:pPr>
      <w:r w:rsidRPr="005D5115">
        <w:rPr>
          <w:b/>
          <w:bCs/>
        </w:rPr>
        <w:t>GUILLAUME TRICHARD</w:t>
      </w:r>
      <w:r>
        <w:t>. - Le grand maître est élu pour un an. Au terme de mon mandat, j’ai donc dû quitter mes fonctions, avant de pouvoir éventuellement me présenter de nouveau à l’élection. J’ai pu, entre 2024 et 2026, prendre le temps de visiter les loges de l’obédience. Je suis allé à la rencontre des frères et des sœurs pour les écouter, entendre leurs espoirs, parfois leurs inquiétudes par rapport aux maux qui fracturent nos sociétés contemporaines. Et j’ai estimé, compte tenu des grands périls qui menacent les démocraties, qu’il était de mon devoir de me mettre à nouveau au service de notre obédience. Nous sommes avant tout un ordre initiatique, avec cette particularité de proposer à nos membres un travail spirituel, de réflexion sur la vie. Une démarche initiatique en amont et un engagement républicain en aval. J’ai évidemment souhaité revenir pour engager l’obédience dans l’action au service de nos principes, de nos valeurs, de notre attachement à la liberté, à l’égalité, à la fraternité, à la laïcité, à l’universalisme.</w:t>
      </w:r>
    </w:p>
    <w:p w:rsidR="00145E06" w:rsidRDefault="00145E06" w:rsidP="005D5115">
      <w:pPr>
        <w:spacing w:after="0"/>
      </w:pPr>
      <w:r>
        <w:t>J’ai d’ailleurs rappelé, ce vendredi matin, après mon élection quels étaient nos adversaires en France comme à l’international, et je les ai nommés : les identitaristes, ceux qui font la promotion, parfois déguisée, du racisme et du racialisme. Nous considérons que ce qui rassemble les êtres humains est plus fort que ce qui les distingue. Face à la montée des populismes, des extrémismes de droite comme de gauche, j’ai estimé que notre obédience avait un rôle historique à jouer dans les mois et les années qui viennent et que je serai davantage à ma place en tant que grand maître.</w:t>
      </w:r>
    </w:p>
    <w:p w:rsidR="00145E06" w:rsidRDefault="00145E06" w:rsidP="005D5115">
      <w:pPr>
        <w:spacing w:after="0"/>
      </w:pPr>
    </w:p>
    <w:p w:rsidR="00145E06" w:rsidRPr="005D5115" w:rsidRDefault="00145E06" w:rsidP="005D5115">
      <w:pPr>
        <w:spacing w:after="0"/>
        <w:rPr>
          <w:b/>
          <w:bCs/>
        </w:rPr>
      </w:pPr>
      <w:r w:rsidRPr="005D5115">
        <w:rPr>
          <w:b/>
          <w:bCs/>
        </w:rPr>
        <w:t>L’an dernier, le Grand Orient de France avait constaté une hausse de ses candidatures. Quelle est la tendance aujourd’hui, notamment chez les jeunes ?</w:t>
      </w:r>
    </w:p>
    <w:p w:rsidR="00145E06" w:rsidRDefault="00145E06" w:rsidP="005D5115">
      <w:pPr>
        <w:spacing w:after="0"/>
      </w:pPr>
      <w:r>
        <w:t>Nous continuons à avoir une demande croissante d’hommes et de femmes, notamment jeunes, qui souhaitent rejoindre notre ordre initiatique. En 2023, nous avions reçu 580 candidatures spontanées, contre 954 en 2024 et 1 544 en 2025. Fin août, pour l’année 2026, nous avons déjà enregistré 990 candidatures. Beaucoup de jeunes souhaitent retrouver un temps d’introspection, de réflexion, loin de la fureur du monde extérieur. Je crois qu’une obédience maçonnique comme la nôtre, dans le calme de nos temples et de nos loges, qui offre un temps d’échange et de débat dans le respect, y répond. J’en suis très heureux.</w:t>
      </w:r>
    </w:p>
    <w:p w:rsidR="00145E06" w:rsidRDefault="00145E06" w:rsidP="005D5115">
      <w:pPr>
        <w:spacing w:after="0"/>
      </w:pPr>
    </w:p>
    <w:p w:rsidR="00145E06" w:rsidRDefault="00145E06" w:rsidP="005D5115">
      <w:pPr>
        <w:spacing w:after="0"/>
      </w:pPr>
      <w:r>
        <w:t>Et puis, plusieurs efforts ont été réalisés pour ouvrir au public nos temples, notamment dans le cadre des Journées européennes du patrimoine. En l’espace d’un week-end, plus de 2 500 personnes viennent nous visiter. Sans oublier toutes les conférences publiques, qui contribuent à rendre la franc-maçonnerie plus intelligible et mieux connue. Et donc, ensuite, d’éventuellement y candidater. C’est pour cela que j’ai demandé à nos 1400 loges hexagonales, ultramarines et internationales, d’ici au prochain convent, en août 2027, d’organiser une conférence, une intervention en milieu universitaire, une exposition, un concert ou encore une action de solidarité, ouverte au public. J’ai également annoncé vendredi matin que, au printemps prochain, nous lancerons à nouveau les conférences et autres événements culturels d’Utopia Masonica, sur le thème de la frate</w:t>
      </w:r>
    </w:p>
    <w:p w:rsidR="00145E06" w:rsidRDefault="00145E06" w:rsidP="00EF38B1">
      <w:pPr>
        <w:spacing w:after="0"/>
      </w:pPr>
    </w:p>
    <w:p w:rsidR="00145E06" w:rsidRPr="005D5115" w:rsidRDefault="00145E06" w:rsidP="005D5115">
      <w:pPr>
        <w:spacing w:after="0"/>
        <w:ind w:left="3544"/>
        <w:rPr>
          <w:i/>
          <w:iCs/>
          <w:sz w:val="18"/>
          <w:szCs w:val="18"/>
        </w:rPr>
      </w:pPr>
      <w:r w:rsidRPr="005D5115">
        <w:rPr>
          <w:b/>
          <w:bCs/>
          <w:i/>
          <w:iCs/>
          <w:sz w:val="18"/>
          <w:szCs w:val="18"/>
        </w:rPr>
        <w:t>Il n’y a pas de place chez nous pour des racistes, des xénophobes, des antisémites, des hommes ou des femmes qui auraient des propos sexistes ou seraient auteurs de violences sexistes ou sexuelles</w:t>
      </w:r>
    </w:p>
    <w:p w:rsidR="00145E06" w:rsidRDefault="00145E06" w:rsidP="00EF38B1">
      <w:pPr>
        <w:spacing w:after="0"/>
      </w:pPr>
    </w:p>
    <w:p w:rsidR="00145E06" w:rsidRPr="005D5115" w:rsidRDefault="00145E06" w:rsidP="005D5115">
      <w:pPr>
        <w:spacing w:after="0"/>
        <w:rPr>
          <w:b/>
          <w:bCs/>
        </w:rPr>
      </w:pPr>
      <w:r w:rsidRPr="005D5115">
        <w:rPr>
          <w:b/>
          <w:bCs/>
        </w:rPr>
        <w:t>À quelques mois de l’élection présidentielle, le sujet de l’école, cher au Grand Orient de France, est au cœur du débat. Quelles mesures aimeriez-vous voir parmi les propositions des candidats ?</w:t>
      </w:r>
    </w:p>
    <w:p w:rsidR="00145E06" w:rsidRDefault="00145E06" w:rsidP="005D5115">
      <w:pPr>
        <w:spacing w:after="0"/>
      </w:pPr>
      <w:r>
        <w:t>Dans quelques semaines, nous publierons un livre blanc sur l’école de la République, avec des propositions nombreuses. Je ne rentrerai pas dans le débat des écoles privées et de l’école publique, quand bien même le Grand Orient de France est un ardent promoteur de l’école publique laïque et gratuite. L’on connaît le rôle que les francs-maçons ont joué dans les lois Jules Ferry. Mais j’estime que les écoles privées hors contrat n’ont pas leur place dans la République. Parce que hors contrat, ça signifie qu’il n’y a pas de contrat avec la République indivisible, laïque, démocratique et sociale, ce qui peut laisser place à de nombreuses dérives.</w:t>
      </w:r>
    </w:p>
    <w:p w:rsidR="00145E06" w:rsidRDefault="00145E06" w:rsidP="005D5115">
      <w:pPr>
        <w:spacing w:after="0"/>
      </w:pPr>
    </w:p>
    <w:p w:rsidR="00145E06" w:rsidRPr="005D5115" w:rsidRDefault="00145E06" w:rsidP="005D5115">
      <w:pPr>
        <w:spacing w:after="0"/>
        <w:rPr>
          <w:b/>
          <w:bCs/>
        </w:rPr>
      </w:pPr>
      <w:r w:rsidRPr="005D5115">
        <w:rPr>
          <w:b/>
          <w:bCs/>
        </w:rPr>
        <w:t>Le Grand Orient de France se définit par l’universalisme. Quel rôle entend-il jouer dans le débat présidentiel à ce sujet ?</w:t>
      </w:r>
    </w:p>
    <w:p w:rsidR="00145E06" w:rsidRDefault="00145E06" w:rsidP="005D5115">
      <w:pPr>
        <w:spacing w:after="0"/>
      </w:pPr>
      <w:r>
        <w:t>Début 2027, le Grand Orient de France publiera ses espoirs pour la France, l’Europe, le monde. Nous réaffirmerons nos positions, nos attentes et nos propositions sur un certain nombre de sujets en matière d’État de droit, d’éducation ou encore d’intelligence artificielle. Nous aborderons aussi l’universalisme. Nous sommes contre ceux qui utilisent les particularités de l’identité pour les pointer du doigt comme étant la source de tous nos maux. Ce ne sont d’ailleurs pour nous pas des opinions, et pour la République ce sont des délits.</w:t>
      </w:r>
    </w:p>
    <w:p w:rsidR="00145E06" w:rsidRDefault="00145E06" w:rsidP="005D5115">
      <w:pPr>
        <w:spacing w:after="0"/>
      </w:pPr>
    </w:p>
    <w:p w:rsidR="00145E06" w:rsidRDefault="00145E06" w:rsidP="005D5115">
      <w:pPr>
        <w:spacing w:after="0"/>
      </w:pPr>
      <w:r>
        <w:t>Nous espérons que les candidats sauront s’inspirer de ces propositions à venir dans leurs programmes et dans leurs arguments. Comme cela a pu être le cas pour la loi sur l’aide active à mourir, loi d’ultime liberté, dont je me félicite de l’adoption. La promulgation de la loi, le 18 août dernier, ne vient pas de nulle part. Dès les années 1970, Henri Caillavet, aussi connu pour avoir été le rapporteur de la loi Veil en faveur de l’IVG, s’était lancé dans ce combat en portant une proposition de loi au Sénat. Voyez le chemin parcouru.</w:t>
      </w:r>
    </w:p>
    <w:p w:rsidR="00145E06" w:rsidRDefault="00145E06" w:rsidP="005D5115">
      <w:pPr>
        <w:spacing w:after="0"/>
      </w:pPr>
    </w:p>
    <w:p w:rsidR="00145E06" w:rsidRPr="005D5115" w:rsidRDefault="00145E06" w:rsidP="005D5115">
      <w:pPr>
        <w:spacing w:after="0"/>
        <w:rPr>
          <w:b/>
          <w:bCs/>
        </w:rPr>
      </w:pPr>
      <w:r w:rsidRPr="005D5115">
        <w:rPr>
          <w:b/>
          <w:bCs/>
        </w:rPr>
        <w:t>En 2023, vous déclariez face à Emmanuel Macron que les francs-maçons tentent de poursuivre leur idéal de pacification sociale « à travers une démarche initiatique qui leur a fait considérer qu’à la perfectibilité de chacun peut et doit s’ajuster l’amélioration collective de l’humanité tout entière ». À l’ère des réseaux sociaux et de l’intelligence artificielle, comment y parvenir ?</w:t>
      </w:r>
    </w:p>
    <w:p w:rsidR="00145E06" w:rsidRDefault="00145E06" w:rsidP="005D5115">
      <w:pPr>
        <w:spacing w:after="0"/>
      </w:pPr>
    </w:p>
    <w:p w:rsidR="00145E06" w:rsidRDefault="00145E06" w:rsidP="005D5115">
      <w:pPr>
        <w:spacing w:after="0"/>
      </w:pPr>
      <w:r>
        <w:t>C’est la vocation d’une obédience maçonnique. Lorsque nous invitons des hommes et des femmes à nous rejoindre, c’est dans l’objectif de devenir meilleurs pour ensuite, en dehors du temple, contribuer à rendre l’humanité plus éclairée, plus fraternelle. Moi, je crois vraiment en cette utopie.</w:t>
      </w:r>
    </w:p>
    <w:p w:rsidR="00145E06" w:rsidRDefault="00145E06" w:rsidP="005D5115">
      <w:pPr>
        <w:spacing w:after="0"/>
      </w:pPr>
    </w:p>
    <w:p w:rsidR="00145E06" w:rsidRPr="005D5115" w:rsidRDefault="00145E06" w:rsidP="005D5115">
      <w:pPr>
        <w:spacing w:after="0"/>
        <w:rPr>
          <w:b/>
          <w:bCs/>
        </w:rPr>
      </w:pPr>
      <w:r w:rsidRPr="005D5115">
        <w:rPr>
          <w:b/>
          <w:bCs/>
        </w:rPr>
        <w:t>En avril dernier, le Grand Orient de France suspendait le politologue et ancien membre de LFI Thomas Guénolé après ses propos sur le 7 Octobre et son soutien à la Jeune Garde. Vous arrive-t-il régulièrement de suspendre ou de radier l’un de vos membres ?</w:t>
      </w:r>
    </w:p>
    <w:p w:rsidR="00145E06" w:rsidRDefault="00145E06" w:rsidP="005D5115">
      <w:pPr>
        <w:spacing w:after="0"/>
      </w:pPr>
    </w:p>
    <w:p w:rsidR="00145E06" w:rsidRDefault="00145E06" w:rsidP="005D5115">
      <w:pPr>
        <w:spacing w:after="0"/>
      </w:pPr>
      <w:r>
        <w:t>Notre instance de justice interne se charge de traiter les plaintes déposées par l’exécutif de l’obédience, le conseil de l’ordre ou par les frères et les sœurs de l’obédience. Il nous arrive régulièrement de suspendre, voire de radier, certains de nos membres, à chaque fois pour violation de notre constitution, de notre règlement général et de ses principes. L’appartenance à des organisations prônant la haine de l’autre n’est pas tolérée par l’obédience. Ni tenir des propos et avoir des comportements qui violent nos grands principes de liberté, d’égalité, de fraternité, de respect et de dignité. Je le dis clairement : il n’y a pas de place chez nous pour des racistes, des xénophobes, des antisémites, des hommes ou des femmes qui auraient des propos sexistes ou seraient auteurs de violences sexistes ou sexuelles. Nos mains ne tremblent pas lorsqu’il s’agit de déposer plainte - parce que c’est comme ça que ça se passe en interne - et de demander à notre instance de régler les difficultés.</w:t>
      </w:r>
    </w:p>
    <w:p w:rsidR="00145E06" w:rsidRDefault="00145E06" w:rsidP="00EF38B1">
      <w:pPr>
        <w:spacing w:after="0"/>
      </w:pPr>
    </w:p>
    <w:p w:rsidR="00145E06" w:rsidRDefault="00145E06" w:rsidP="00EF38B1">
      <w:pPr>
        <w:spacing w:after="0"/>
      </w:pPr>
    </w:p>
    <w:sectPr w:rsidR="00145E06" w:rsidSect="00EF38B1">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docVars>
    <w:docVar w:name="dgnword-docGUID" w:val="{6D36B86A-977F-47E7-B35B-9826D84D6068}"/>
    <w:docVar w:name="dgnword-eventsink" w:val="101349280"/>
  </w:docVars>
  <w:rsids>
    <w:rsidRoot w:val="00EF38B1"/>
    <w:rsid w:val="00055E04"/>
    <w:rsid w:val="000725B4"/>
    <w:rsid w:val="00145E06"/>
    <w:rsid w:val="003752F2"/>
    <w:rsid w:val="00401367"/>
    <w:rsid w:val="005D5115"/>
    <w:rsid w:val="0063148D"/>
    <w:rsid w:val="0075028C"/>
    <w:rsid w:val="00973FE8"/>
    <w:rsid w:val="00EF38B1"/>
    <w:rsid w:val="00F36B5D"/>
  </w:rsids>
  <m:mathPr>
    <m:mathFont m:val="Cambria Math"/>
    <m:brkBin m:val="before"/>
    <m:brkBinSub m:val="--"/>
    <m:smallFrac m:val="off"/>
    <m:dispDef/>
    <m:lMargin m:val="0"/>
    <m:rMargin m:val="0"/>
    <m:defJc m:val="centerGroup"/>
    <m:wrapIndent m:val="1440"/>
    <m:intLim m:val="subSup"/>
    <m:naryLim m:val="undOvr"/>
  </m:mathPr>
  <w:uiCompat97To2003/>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fr-FR" w:eastAsia="fr-FR"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uiPriority="0" w:qFormat="1"/>
    <w:lsdException w:name="heading 2" w:locked="1" w:semiHidden="0" w:uiPriority="0" w:qFormat="1"/>
    <w:lsdException w:name="heading 3" w:locked="1" w:semiHidden="0" w:uiPriority="0" w:qFormat="1"/>
    <w:lsdException w:name="heading 4" w:locked="1" w:semiHidden="0" w:uiPriority="0" w:qFormat="1"/>
    <w:lsdException w:name="heading 5" w:locked="1" w:semiHidden="0" w:uiPriority="0" w:qFormat="1"/>
    <w:lsdException w:name="heading 6" w:locked="1" w:semiHidden="0" w:uiPriority="0" w:qFormat="1"/>
    <w:lsdException w:name="heading 7" w:locked="1" w:semiHidden="0" w:uiPriority="0" w:qFormat="1"/>
    <w:lsdException w:name="heading 8" w:locked="1" w:semiHidden="0" w:uiPriority="0" w:qFormat="1"/>
    <w:lsdException w:name="heading 9" w:locked="1" w:semiHidden="0" w:uiPriority="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401367"/>
    <w:pPr>
      <w:spacing w:after="160" w:line="259" w:lineRule="auto"/>
      <w:jc w:val="both"/>
    </w:pPr>
    <w:rPr>
      <w:rFonts w:ascii="Verdana" w:hAnsi="Verdana"/>
      <w:color w:val="000000"/>
      <w:kern w:val="2"/>
      <w:lang w:eastAsia="en-US"/>
    </w:rPr>
  </w:style>
  <w:style w:type="paragraph" w:styleId="Heading1">
    <w:name w:val="heading 1"/>
    <w:basedOn w:val="Normal"/>
    <w:next w:val="Normal"/>
    <w:link w:val="Heading1Char"/>
    <w:uiPriority w:val="99"/>
    <w:qFormat/>
    <w:rsid w:val="00EF38B1"/>
    <w:pPr>
      <w:keepNext/>
      <w:keepLines/>
      <w:spacing w:before="360" w:after="80"/>
      <w:outlineLvl w:val="0"/>
    </w:pPr>
    <w:rPr>
      <w:rFonts w:ascii="Calibri Light" w:eastAsia="Times New Roman" w:hAnsi="Calibri Light"/>
      <w:color w:val="2F5496"/>
      <w:sz w:val="40"/>
      <w:szCs w:val="40"/>
    </w:rPr>
  </w:style>
  <w:style w:type="paragraph" w:styleId="Heading2">
    <w:name w:val="heading 2"/>
    <w:basedOn w:val="Normal"/>
    <w:next w:val="Normal"/>
    <w:link w:val="Heading2Char"/>
    <w:uiPriority w:val="99"/>
    <w:qFormat/>
    <w:rsid w:val="00EF38B1"/>
    <w:pPr>
      <w:keepNext/>
      <w:keepLines/>
      <w:spacing w:before="160" w:after="80"/>
      <w:outlineLvl w:val="1"/>
    </w:pPr>
    <w:rPr>
      <w:rFonts w:ascii="Calibri Light" w:eastAsia="Times New Roman" w:hAnsi="Calibri Light"/>
      <w:color w:val="2F5496"/>
      <w:sz w:val="32"/>
      <w:szCs w:val="32"/>
    </w:rPr>
  </w:style>
  <w:style w:type="paragraph" w:styleId="Heading3">
    <w:name w:val="heading 3"/>
    <w:basedOn w:val="Normal"/>
    <w:next w:val="Normal"/>
    <w:link w:val="Heading3Char"/>
    <w:uiPriority w:val="99"/>
    <w:qFormat/>
    <w:rsid w:val="00EF38B1"/>
    <w:pPr>
      <w:keepNext/>
      <w:keepLines/>
      <w:spacing w:before="160" w:after="80"/>
      <w:outlineLvl w:val="2"/>
    </w:pPr>
    <w:rPr>
      <w:rFonts w:ascii="Calibri" w:eastAsia="Times New Roman" w:hAnsi="Calibri"/>
      <w:color w:val="2F5496"/>
      <w:sz w:val="28"/>
      <w:szCs w:val="28"/>
    </w:rPr>
  </w:style>
  <w:style w:type="paragraph" w:styleId="Heading4">
    <w:name w:val="heading 4"/>
    <w:basedOn w:val="Normal"/>
    <w:next w:val="Normal"/>
    <w:link w:val="Heading4Char"/>
    <w:uiPriority w:val="99"/>
    <w:qFormat/>
    <w:rsid w:val="00EF38B1"/>
    <w:pPr>
      <w:keepNext/>
      <w:keepLines/>
      <w:spacing w:before="80" w:after="40"/>
      <w:outlineLvl w:val="3"/>
    </w:pPr>
    <w:rPr>
      <w:rFonts w:ascii="Calibri" w:eastAsia="Times New Roman" w:hAnsi="Calibri"/>
      <w:i/>
      <w:iCs/>
      <w:color w:val="2F5496"/>
    </w:rPr>
  </w:style>
  <w:style w:type="paragraph" w:styleId="Heading5">
    <w:name w:val="heading 5"/>
    <w:basedOn w:val="Normal"/>
    <w:next w:val="Normal"/>
    <w:link w:val="Heading5Char"/>
    <w:uiPriority w:val="99"/>
    <w:qFormat/>
    <w:rsid w:val="00EF38B1"/>
    <w:pPr>
      <w:keepNext/>
      <w:keepLines/>
      <w:spacing w:before="80" w:after="40"/>
      <w:outlineLvl w:val="4"/>
    </w:pPr>
    <w:rPr>
      <w:rFonts w:ascii="Calibri" w:eastAsia="Times New Roman" w:hAnsi="Calibri"/>
      <w:color w:val="2F5496"/>
    </w:rPr>
  </w:style>
  <w:style w:type="paragraph" w:styleId="Heading6">
    <w:name w:val="heading 6"/>
    <w:basedOn w:val="Normal"/>
    <w:next w:val="Normal"/>
    <w:link w:val="Heading6Char"/>
    <w:uiPriority w:val="99"/>
    <w:qFormat/>
    <w:rsid w:val="00EF38B1"/>
    <w:pPr>
      <w:keepNext/>
      <w:keepLines/>
      <w:spacing w:before="40" w:after="0"/>
      <w:outlineLvl w:val="5"/>
    </w:pPr>
    <w:rPr>
      <w:rFonts w:ascii="Calibri" w:eastAsia="Times New Roman" w:hAnsi="Calibri"/>
      <w:i/>
      <w:iCs/>
      <w:color w:val="595959"/>
    </w:rPr>
  </w:style>
  <w:style w:type="paragraph" w:styleId="Heading7">
    <w:name w:val="heading 7"/>
    <w:basedOn w:val="Normal"/>
    <w:next w:val="Normal"/>
    <w:link w:val="Heading7Char"/>
    <w:uiPriority w:val="99"/>
    <w:qFormat/>
    <w:rsid w:val="00EF38B1"/>
    <w:pPr>
      <w:keepNext/>
      <w:keepLines/>
      <w:spacing w:before="40" w:after="0"/>
      <w:outlineLvl w:val="6"/>
    </w:pPr>
    <w:rPr>
      <w:rFonts w:ascii="Calibri" w:eastAsia="Times New Roman" w:hAnsi="Calibri"/>
      <w:color w:val="595959"/>
    </w:rPr>
  </w:style>
  <w:style w:type="paragraph" w:styleId="Heading8">
    <w:name w:val="heading 8"/>
    <w:basedOn w:val="Normal"/>
    <w:next w:val="Normal"/>
    <w:link w:val="Heading8Char"/>
    <w:uiPriority w:val="99"/>
    <w:qFormat/>
    <w:rsid w:val="00EF38B1"/>
    <w:pPr>
      <w:keepNext/>
      <w:keepLines/>
      <w:spacing w:after="0"/>
      <w:outlineLvl w:val="7"/>
    </w:pPr>
    <w:rPr>
      <w:rFonts w:ascii="Calibri" w:eastAsia="Times New Roman" w:hAnsi="Calibri"/>
      <w:i/>
      <w:iCs/>
      <w:color w:val="272727"/>
    </w:rPr>
  </w:style>
  <w:style w:type="paragraph" w:styleId="Heading9">
    <w:name w:val="heading 9"/>
    <w:basedOn w:val="Normal"/>
    <w:next w:val="Normal"/>
    <w:link w:val="Heading9Char"/>
    <w:uiPriority w:val="99"/>
    <w:qFormat/>
    <w:rsid w:val="00EF38B1"/>
    <w:pPr>
      <w:keepNext/>
      <w:keepLines/>
      <w:spacing w:after="0"/>
      <w:outlineLvl w:val="8"/>
    </w:pPr>
    <w:rPr>
      <w:rFonts w:ascii="Calibri" w:eastAsia="Times New Roman" w:hAnsi="Calibri"/>
      <w:color w:val="272727"/>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F38B1"/>
    <w:rPr>
      <w:rFonts w:ascii="Calibri Light" w:hAnsi="Calibri Light" w:cs="Times New Roman"/>
      <w:color w:val="2F5496"/>
      <w:sz w:val="40"/>
      <w:szCs w:val="40"/>
    </w:rPr>
  </w:style>
  <w:style w:type="character" w:customStyle="1" w:styleId="Heading2Char">
    <w:name w:val="Heading 2 Char"/>
    <w:basedOn w:val="DefaultParagraphFont"/>
    <w:link w:val="Heading2"/>
    <w:uiPriority w:val="99"/>
    <w:semiHidden/>
    <w:locked/>
    <w:rsid w:val="00EF38B1"/>
    <w:rPr>
      <w:rFonts w:ascii="Calibri Light" w:hAnsi="Calibri Light" w:cs="Times New Roman"/>
      <w:color w:val="2F5496"/>
      <w:sz w:val="32"/>
      <w:szCs w:val="32"/>
    </w:rPr>
  </w:style>
  <w:style w:type="character" w:customStyle="1" w:styleId="Heading3Char">
    <w:name w:val="Heading 3 Char"/>
    <w:basedOn w:val="DefaultParagraphFont"/>
    <w:link w:val="Heading3"/>
    <w:uiPriority w:val="99"/>
    <w:semiHidden/>
    <w:locked/>
    <w:rsid w:val="00EF38B1"/>
    <w:rPr>
      <w:rFonts w:eastAsia="Times New Roman" w:cs="Times New Roman"/>
      <w:color w:val="2F5496"/>
      <w:sz w:val="28"/>
      <w:szCs w:val="28"/>
    </w:rPr>
  </w:style>
  <w:style w:type="character" w:customStyle="1" w:styleId="Heading4Char">
    <w:name w:val="Heading 4 Char"/>
    <w:basedOn w:val="DefaultParagraphFont"/>
    <w:link w:val="Heading4"/>
    <w:uiPriority w:val="99"/>
    <w:semiHidden/>
    <w:locked/>
    <w:rsid w:val="00EF38B1"/>
    <w:rPr>
      <w:rFonts w:eastAsia="Times New Roman" w:cs="Times New Roman"/>
      <w:i/>
      <w:iCs/>
      <w:color w:val="2F5496"/>
    </w:rPr>
  </w:style>
  <w:style w:type="character" w:customStyle="1" w:styleId="Heading5Char">
    <w:name w:val="Heading 5 Char"/>
    <w:basedOn w:val="DefaultParagraphFont"/>
    <w:link w:val="Heading5"/>
    <w:uiPriority w:val="99"/>
    <w:semiHidden/>
    <w:locked/>
    <w:rsid w:val="00EF38B1"/>
    <w:rPr>
      <w:rFonts w:eastAsia="Times New Roman" w:cs="Times New Roman"/>
      <w:color w:val="2F5496"/>
    </w:rPr>
  </w:style>
  <w:style w:type="character" w:customStyle="1" w:styleId="Heading6Char">
    <w:name w:val="Heading 6 Char"/>
    <w:basedOn w:val="DefaultParagraphFont"/>
    <w:link w:val="Heading6"/>
    <w:uiPriority w:val="99"/>
    <w:semiHidden/>
    <w:locked/>
    <w:rsid w:val="00EF38B1"/>
    <w:rPr>
      <w:rFonts w:eastAsia="Times New Roman" w:cs="Times New Roman"/>
      <w:i/>
      <w:iCs/>
      <w:color w:val="595959"/>
    </w:rPr>
  </w:style>
  <w:style w:type="character" w:customStyle="1" w:styleId="Heading7Char">
    <w:name w:val="Heading 7 Char"/>
    <w:basedOn w:val="DefaultParagraphFont"/>
    <w:link w:val="Heading7"/>
    <w:uiPriority w:val="99"/>
    <w:semiHidden/>
    <w:locked/>
    <w:rsid w:val="00EF38B1"/>
    <w:rPr>
      <w:rFonts w:eastAsia="Times New Roman" w:cs="Times New Roman"/>
      <w:color w:val="595959"/>
    </w:rPr>
  </w:style>
  <w:style w:type="character" w:customStyle="1" w:styleId="Heading8Char">
    <w:name w:val="Heading 8 Char"/>
    <w:basedOn w:val="DefaultParagraphFont"/>
    <w:link w:val="Heading8"/>
    <w:uiPriority w:val="99"/>
    <w:semiHidden/>
    <w:locked/>
    <w:rsid w:val="00EF38B1"/>
    <w:rPr>
      <w:rFonts w:eastAsia="Times New Roman" w:cs="Times New Roman"/>
      <w:i/>
      <w:iCs/>
      <w:color w:val="272727"/>
    </w:rPr>
  </w:style>
  <w:style w:type="character" w:customStyle="1" w:styleId="Heading9Char">
    <w:name w:val="Heading 9 Char"/>
    <w:basedOn w:val="DefaultParagraphFont"/>
    <w:link w:val="Heading9"/>
    <w:uiPriority w:val="99"/>
    <w:semiHidden/>
    <w:locked/>
    <w:rsid w:val="00EF38B1"/>
    <w:rPr>
      <w:rFonts w:eastAsia="Times New Roman" w:cs="Times New Roman"/>
      <w:color w:val="272727"/>
    </w:rPr>
  </w:style>
  <w:style w:type="paragraph" w:styleId="Title">
    <w:name w:val="Title"/>
    <w:basedOn w:val="Normal"/>
    <w:next w:val="Normal"/>
    <w:link w:val="TitleChar"/>
    <w:uiPriority w:val="99"/>
    <w:qFormat/>
    <w:rsid w:val="00EF38B1"/>
    <w:pPr>
      <w:spacing w:after="80" w:line="240" w:lineRule="auto"/>
      <w:contextualSpacing/>
    </w:pPr>
    <w:rPr>
      <w:rFonts w:ascii="Calibri Light" w:eastAsia="Times New Roman" w:hAnsi="Calibri Light"/>
      <w:color w:val="auto"/>
      <w:spacing w:val="-10"/>
      <w:kern w:val="28"/>
      <w:sz w:val="56"/>
      <w:szCs w:val="56"/>
    </w:rPr>
  </w:style>
  <w:style w:type="character" w:customStyle="1" w:styleId="TitleChar">
    <w:name w:val="Title Char"/>
    <w:basedOn w:val="DefaultParagraphFont"/>
    <w:link w:val="Title"/>
    <w:uiPriority w:val="99"/>
    <w:locked/>
    <w:rsid w:val="00EF38B1"/>
    <w:rPr>
      <w:rFonts w:ascii="Calibri Light" w:hAnsi="Calibri Light" w:cs="Times New Roman"/>
      <w:spacing w:val="-10"/>
      <w:kern w:val="28"/>
      <w:sz w:val="56"/>
      <w:szCs w:val="56"/>
    </w:rPr>
  </w:style>
  <w:style w:type="paragraph" w:styleId="Subtitle">
    <w:name w:val="Subtitle"/>
    <w:basedOn w:val="Normal"/>
    <w:next w:val="Normal"/>
    <w:link w:val="SubtitleChar"/>
    <w:uiPriority w:val="99"/>
    <w:qFormat/>
    <w:rsid w:val="00EF38B1"/>
    <w:pPr>
      <w:numPr>
        <w:ilvl w:val="1"/>
      </w:numPr>
    </w:pPr>
    <w:rPr>
      <w:rFonts w:ascii="Calibri" w:eastAsia="Times New Roman" w:hAnsi="Calibri"/>
      <w:color w:val="595959"/>
      <w:spacing w:val="15"/>
      <w:sz w:val="28"/>
      <w:szCs w:val="28"/>
    </w:rPr>
  </w:style>
  <w:style w:type="character" w:customStyle="1" w:styleId="SubtitleChar">
    <w:name w:val="Subtitle Char"/>
    <w:basedOn w:val="DefaultParagraphFont"/>
    <w:link w:val="Subtitle"/>
    <w:uiPriority w:val="99"/>
    <w:locked/>
    <w:rsid w:val="00EF38B1"/>
    <w:rPr>
      <w:rFonts w:eastAsia="Times New Roman" w:cs="Times New Roman"/>
      <w:color w:val="595959"/>
      <w:spacing w:val="15"/>
      <w:sz w:val="28"/>
      <w:szCs w:val="28"/>
    </w:rPr>
  </w:style>
  <w:style w:type="paragraph" w:styleId="Quote">
    <w:name w:val="Quote"/>
    <w:basedOn w:val="Normal"/>
    <w:next w:val="Normal"/>
    <w:link w:val="QuoteChar"/>
    <w:uiPriority w:val="99"/>
    <w:qFormat/>
    <w:rsid w:val="00EF38B1"/>
    <w:pPr>
      <w:spacing w:before="160"/>
      <w:jc w:val="center"/>
    </w:pPr>
    <w:rPr>
      <w:i/>
      <w:iCs/>
      <w:color w:val="404040"/>
    </w:rPr>
  </w:style>
  <w:style w:type="character" w:customStyle="1" w:styleId="QuoteChar">
    <w:name w:val="Quote Char"/>
    <w:basedOn w:val="DefaultParagraphFont"/>
    <w:link w:val="Quote"/>
    <w:uiPriority w:val="99"/>
    <w:locked/>
    <w:rsid w:val="00EF38B1"/>
    <w:rPr>
      <w:rFonts w:ascii="Verdana" w:hAnsi="Verdana" w:cs="Times New Roman"/>
      <w:i/>
      <w:iCs/>
      <w:color w:val="404040"/>
    </w:rPr>
  </w:style>
  <w:style w:type="paragraph" w:styleId="ListParagraph">
    <w:name w:val="List Paragraph"/>
    <w:basedOn w:val="Normal"/>
    <w:uiPriority w:val="99"/>
    <w:qFormat/>
    <w:rsid w:val="00EF38B1"/>
    <w:pPr>
      <w:ind w:left="720"/>
      <w:contextualSpacing/>
    </w:pPr>
  </w:style>
  <w:style w:type="character" w:styleId="IntenseEmphasis">
    <w:name w:val="Intense Emphasis"/>
    <w:basedOn w:val="DefaultParagraphFont"/>
    <w:uiPriority w:val="99"/>
    <w:qFormat/>
    <w:rsid w:val="00EF38B1"/>
    <w:rPr>
      <w:rFonts w:cs="Times New Roman"/>
      <w:i/>
      <w:iCs/>
      <w:color w:val="2F5496"/>
    </w:rPr>
  </w:style>
  <w:style w:type="paragraph" w:styleId="IntenseQuote">
    <w:name w:val="Intense Quote"/>
    <w:basedOn w:val="Normal"/>
    <w:next w:val="Normal"/>
    <w:link w:val="IntenseQuoteChar"/>
    <w:uiPriority w:val="99"/>
    <w:qFormat/>
    <w:rsid w:val="00EF38B1"/>
    <w:pPr>
      <w:pBdr>
        <w:top w:val="single" w:sz="4" w:space="10" w:color="2F5496"/>
        <w:bottom w:val="single" w:sz="4" w:space="10" w:color="2F5496"/>
      </w:pBdr>
      <w:spacing w:before="360" w:after="360"/>
      <w:ind w:left="864" w:right="864"/>
      <w:jc w:val="center"/>
    </w:pPr>
    <w:rPr>
      <w:i/>
      <w:iCs/>
      <w:color w:val="2F5496"/>
    </w:rPr>
  </w:style>
  <w:style w:type="character" w:customStyle="1" w:styleId="IntenseQuoteChar">
    <w:name w:val="Intense Quote Char"/>
    <w:basedOn w:val="DefaultParagraphFont"/>
    <w:link w:val="IntenseQuote"/>
    <w:uiPriority w:val="99"/>
    <w:locked/>
    <w:rsid w:val="00EF38B1"/>
    <w:rPr>
      <w:rFonts w:ascii="Verdana" w:hAnsi="Verdana" w:cs="Times New Roman"/>
      <w:i/>
      <w:iCs/>
      <w:color w:val="2F5496"/>
    </w:rPr>
  </w:style>
  <w:style w:type="character" w:styleId="IntenseReference">
    <w:name w:val="Intense Reference"/>
    <w:basedOn w:val="DefaultParagraphFont"/>
    <w:uiPriority w:val="99"/>
    <w:qFormat/>
    <w:rsid w:val="00EF38B1"/>
    <w:rPr>
      <w:rFonts w:cs="Times New Roman"/>
      <w:b/>
      <w:bCs/>
      <w:smallCaps/>
      <w:color w:val="2F5496"/>
      <w:spacing w:val="5"/>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3</Pages>
  <Words>1332</Words>
  <Characters>7326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 SEELIG</dc:creator>
  <cp:keywords/>
  <dc:description/>
  <cp:lastModifiedBy>XXX</cp:lastModifiedBy>
  <cp:revision>2</cp:revision>
  <dcterms:created xsi:type="dcterms:W3CDTF">2026-09-08T14:33:00Z</dcterms:created>
  <dcterms:modified xsi:type="dcterms:W3CDTF">2026-09-08T14:33:00Z</dcterms:modified>
</cp:coreProperties>
</file>